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DED2B3">
      <w:pPr>
        <w:numPr>
          <w:ilvl w:val="0"/>
          <w:numId w:val="0"/>
        </w:numPr>
        <w:bidi w:val="0"/>
        <w:rPr>
          <w:rFonts w:hint="eastAsia" w:ascii="宋体" w:hAnsi="宋体" w:eastAsia="宋体" w:cs="宋体"/>
          <w:b/>
          <w:bCs/>
          <w:sz w:val="32"/>
          <w:szCs w:val="40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40"/>
          <w:lang w:val="en-US" w:eastAsia="zh-CN"/>
        </w:rPr>
        <w:t>附件1：</w:t>
      </w:r>
    </w:p>
    <w:p w14:paraId="588AA48B">
      <w:pPr>
        <w:spacing w:line="360" w:lineRule="auto"/>
        <w:jc w:val="center"/>
        <w:rPr>
          <w:rFonts w:ascii="Times New Roman" w:hAnsi="Times New Roman" w:eastAsia="黑体" w:cs="Times New Roman"/>
          <w:bCs/>
          <w:sz w:val="40"/>
          <w:szCs w:val="40"/>
        </w:rPr>
      </w:pPr>
      <w:r>
        <w:rPr>
          <w:rFonts w:hint="eastAsia" w:ascii="Times New Roman" w:hAnsi="Times New Roman" w:eastAsia="黑体" w:cs="Times New Roman"/>
          <w:bCs/>
          <w:sz w:val="40"/>
          <w:szCs w:val="40"/>
          <w:lang w:eastAsia="zh-CN"/>
        </w:rPr>
        <w:t>经济学院202</w:t>
      </w:r>
      <w:r>
        <w:rPr>
          <w:rFonts w:hint="eastAsia" w:ascii="Times New Roman" w:hAnsi="Times New Roman" w:eastAsia="黑体" w:cs="Times New Roman"/>
          <w:bCs/>
          <w:sz w:val="40"/>
          <w:szCs w:val="40"/>
          <w:lang w:val="en-US" w:eastAsia="zh-CN"/>
        </w:rPr>
        <w:t>6</w:t>
      </w:r>
      <w:r>
        <w:rPr>
          <w:rFonts w:hint="eastAsia" w:ascii="Times New Roman" w:hAnsi="Times New Roman" w:eastAsia="黑体" w:cs="Times New Roman"/>
          <w:bCs/>
          <w:sz w:val="40"/>
          <w:szCs w:val="40"/>
          <w:lang w:eastAsia="zh-CN"/>
        </w:rPr>
        <w:t>年秋学期</w:t>
      </w:r>
      <w:r>
        <w:rPr>
          <w:rFonts w:ascii="Times New Roman" w:hAnsi="Times New Roman" w:eastAsia="黑体" w:cs="Times New Roman"/>
          <w:bCs/>
          <w:sz w:val="40"/>
          <w:szCs w:val="40"/>
        </w:rPr>
        <w:t>青年共产主义学校</w:t>
      </w:r>
    </w:p>
    <w:p w14:paraId="3A442259">
      <w:pPr>
        <w:spacing w:line="360" w:lineRule="auto"/>
        <w:jc w:val="center"/>
        <w:rPr>
          <w:rFonts w:hint="eastAsia" w:ascii="宋体" w:hAnsi="宋体" w:eastAsia="宋体"/>
          <w:b/>
          <w:sz w:val="36"/>
          <w:szCs w:val="36"/>
        </w:rPr>
      </w:pPr>
      <w:r>
        <w:rPr>
          <w:rFonts w:ascii="Times New Roman" w:hAnsi="Times New Roman" w:eastAsia="黑体" w:cs="Times New Roman"/>
          <w:bCs/>
          <w:sz w:val="40"/>
          <w:szCs w:val="40"/>
        </w:rPr>
        <w:t>道德实践</w:t>
      </w:r>
      <w:r>
        <w:rPr>
          <w:rFonts w:hint="eastAsia" w:ascii="Times New Roman" w:hAnsi="Times New Roman" w:eastAsia="黑体" w:cs="Times New Roman"/>
          <w:bCs/>
          <w:sz w:val="40"/>
          <w:szCs w:val="40"/>
          <w:lang w:val="en-US" w:eastAsia="zh-CN"/>
        </w:rPr>
        <w:t>活动</w:t>
      </w:r>
      <w:r>
        <w:rPr>
          <w:rFonts w:ascii="Times New Roman" w:hAnsi="Times New Roman" w:eastAsia="黑体" w:cs="Times New Roman"/>
          <w:bCs/>
          <w:sz w:val="40"/>
          <w:szCs w:val="40"/>
        </w:rPr>
        <w:t>介绍</w:t>
      </w:r>
    </w:p>
    <w:p w14:paraId="62E68D17">
      <w:pPr>
        <w:numPr>
          <w:ilvl w:val="0"/>
          <w:numId w:val="0"/>
        </w:numPr>
        <w:spacing w:line="360" w:lineRule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一、</w:t>
      </w:r>
      <w:r>
        <w:rPr>
          <w:rFonts w:hint="eastAsia" w:ascii="黑体" w:hAnsi="黑体" w:eastAsia="黑体" w:cs="黑体"/>
          <w:sz w:val="32"/>
          <w:szCs w:val="32"/>
        </w:rPr>
        <w:t>入党积极分子道德实践活动推荐</w:t>
      </w:r>
    </w:p>
    <w:p w14:paraId="7680559B">
      <w:pPr>
        <w:spacing w:line="360" w:lineRule="auto"/>
        <w:ind w:firstLine="562" w:firstLineChars="200"/>
        <w:rPr>
          <w:rFonts w:ascii="Times New Roman" w:hAnsi="Times New Roman" w:eastAsia="仿宋" w:cs="Times New Roman"/>
          <w:b/>
          <w:sz w:val="28"/>
          <w:szCs w:val="28"/>
        </w:rPr>
      </w:pPr>
      <w:r>
        <w:rPr>
          <w:rFonts w:ascii="Times New Roman" w:hAnsi="Times New Roman" w:eastAsia="仿宋" w:cs="Times New Roman"/>
          <w:b/>
          <w:sz w:val="28"/>
          <w:szCs w:val="28"/>
        </w:rPr>
        <w:t>（一）中国共产党代表团梅园新村纪念馆</w:t>
      </w:r>
    </w:p>
    <w:p w14:paraId="34610A47">
      <w:pPr>
        <w:spacing w:line="360" w:lineRule="auto"/>
        <w:ind w:firstLine="560" w:firstLineChars="200"/>
        <w:rPr>
          <w:rFonts w:ascii="Times New Roman" w:hAnsi="Times New Roman" w:eastAsia="仿宋" w:cs="Times New Roman"/>
          <w:sz w:val="28"/>
          <w:szCs w:val="28"/>
        </w:rPr>
      </w:pPr>
      <w:r>
        <w:rPr>
          <w:rFonts w:ascii="Times New Roman" w:hAnsi="Times New Roman" w:eastAsia="仿宋" w:cs="Times New Roman"/>
          <w:sz w:val="28"/>
          <w:szCs w:val="28"/>
        </w:rPr>
        <w:t>1.地址：南京市玄武区汉府街18号</w:t>
      </w:r>
    </w:p>
    <w:p w14:paraId="09D42016">
      <w:pPr>
        <w:spacing w:line="360" w:lineRule="auto"/>
        <w:ind w:firstLine="560" w:firstLineChars="200"/>
        <w:rPr>
          <w:rFonts w:ascii="Times New Roman" w:hAnsi="Times New Roman" w:eastAsia="仿宋" w:cs="Times New Roman"/>
          <w:sz w:val="28"/>
          <w:szCs w:val="28"/>
        </w:rPr>
      </w:pPr>
      <w:r>
        <w:rPr>
          <w:rFonts w:ascii="Times New Roman" w:hAnsi="Times New Roman" w:eastAsia="仿宋" w:cs="Times New Roman"/>
          <w:sz w:val="28"/>
          <w:szCs w:val="28"/>
        </w:rPr>
        <w:t>2.交通信息：地铁2号线西安门站；y1路、1路、2路、5路、29路、304路总统府站</w:t>
      </w:r>
    </w:p>
    <w:p w14:paraId="29DF9AC0">
      <w:pPr>
        <w:spacing w:line="360" w:lineRule="auto"/>
        <w:ind w:firstLine="560" w:firstLineChars="200"/>
        <w:rPr>
          <w:rFonts w:ascii="Times New Roman" w:hAnsi="Times New Roman" w:eastAsia="仿宋" w:cs="Times New Roman"/>
          <w:sz w:val="28"/>
          <w:szCs w:val="28"/>
        </w:rPr>
      </w:pPr>
      <w:r>
        <w:rPr>
          <w:rFonts w:ascii="Times New Roman" w:hAnsi="Times New Roman" w:eastAsia="仿宋" w:cs="Times New Roman"/>
          <w:sz w:val="28"/>
          <w:szCs w:val="28"/>
        </w:rPr>
        <w:t>注意事项：需提前在微信小程序“南京市博物总馆”进行预约。</w:t>
      </w:r>
    </w:p>
    <w:p w14:paraId="2A9175BE">
      <w:pPr>
        <w:spacing w:line="360" w:lineRule="auto"/>
        <w:ind w:firstLine="562" w:firstLineChars="200"/>
        <w:rPr>
          <w:rFonts w:hint="default" w:ascii="Times New Roman" w:hAnsi="Times New Roman" w:eastAsia="仿宋" w:cs="Times New Roman"/>
          <w:b/>
          <w:sz w:val="28"/>
          <w:szCs w:val="28"/>
          <w:lang w:val="en-US" w:eastAsia="zh-CN"/>
        </w:rPr>
      </w:pPr>
      <w:r>
        <w:rPr>
          <w:rFonts w:hint="eastAsia" w:ascii="Times New Roman" w:hAnsi="Times New Roman" w:eastAsia="仿宋" w:cs="Times New Roman"/>
          <w:b/>
          <w:sz w:val="28"/>
          <w:szCs w:val="28"/>
          <w:lang w:eastAsia="zh-CN"/>
        </w:rPr>
        <w:t>（</w:t>
      </w:r>
      <w:r>
        <w:rPr>
          <w:rFonts w:hint="eastAsia" w:ascii="Times New Roman" w:hAnsi="Times New Roman" w:eastAsia="仿宋" w:cs="Times New Roman"/>
          <w:b/>
          <w:sz w:val="28"/>
          <w:szCs w:val="28"/>
          <w:lang w:val="en-US" w:eastAsia="zh-CN"/>
        </w:rPr>
        <w:t>二</w:t>
      </w:r>
      <w:r>
        <w:rPr>
          <w:rFonts w:hint="eastAsia" w:ascii="Times New Roman" w:hAnsi="Times New Roman" w:eastAsia="仿宋" w:cs="Times New Roman"/>
          <w:b/>
          <w:sz w:val="28"/>
          <w:szCs w:val="28"/>
          <w:lang w:eastAsia="zh-CN"/>
        </w:rPr>
        <w:t>）</w:t>
      </w:r>
      <w:r>
        <w:rPr>
          <w:rFonts w:hint="eastAsia" w:ascii="Times New Roman" w:hAnsi="Times New Roman" w:eastAsia="仿宋" w:cs="Times New Roman"/>
          <w:b/>
          <w:sz w:val="28"/>
          <w:szCs w:val="28"/>
          <w:lang w:val="en-US" w:eastAsia="zh-CN"/>
        </w:rPr>
        <w:t>莫愁湖石艺馆（莫愁湖红木家具珍藏馆）</w:t>
      </w:r>
    </w:p>
    <w:p w14:paraId="0F845082">
      <w:pPr>
        <w:spacing w:line="360" w:lineRule="auto"/>
        <w:ind w:firstLine="560" w:firstLineChars="200"/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</w:pPr>
      <w:r>
        <w:rPr>
          <w:rFonts w:ascii="Times New Roman" w:hAnsi="Times New Roman" w:eastAsia="仿宋" w:cs="Times New Roman"/>
          <w:sz w:val="28"/>
          <w:szCs w:val="28"/>
        </w:rPr>
        <w:t>1.地址：南京市</w:t>
      </w:r>
      <w:r>
        <w:rPr>
          <w:rFonts w:hint="eastAsia" w:ascii="Times New Roman" w:hAnsi="Times New Roman" w:eastAsia="仿宋" w:cs="Times New Roman"/>
          <w:sz w:val="28"/>
          <w:szCs w:val="28"/>
          <w:lang w:val="en-US" w:eastAsia="zh-CN"/>
        </w:rPr>
        <w:t>建邺</w:t>
      </w:r>
      <w:r>
        <w:rPr>
          <w:rFonts w:ascii="Times New Roman" w:hAnsi="Times New Roman" w:eastAsia="仿宋" w:cs="Times New Roman"/>
          <w:sz w:val="28"/>
          <w:szCs w:val="28"/>
        </w:rPr>
        <w:t>区</w:t>
      </w:r>
      <w:r>
        <w:rPr>
          <w:rFonts w:hint="eastAsia" w:ascii="Times New Roman" w:hAnsi="Times New Roman" w:eastAsia="仿宋" w:cs="Times New Roman"/>
          <w:sz w:val="28"/>
          <w:szCs w:val="28"/>
          <w:lang w:val="en-US" w:eastAsia="zh-CN"/>
        </w:rPr>
        <w:t>莫愁湖公园内南侧</w:t>
      </w:r>
    </w:p>
    <w:p w14:paraId="6211576D">
      <w:pPr>
        <w:spacing w:line="360" w:lineRule="auto"/>
        <w:ind w:firstLine="560" w:firstLineChars="200"/>
        <w:rPr>
          <w:rFonts w:ascii="Times New Roman" w:hAnsi="Times New Roman" w:eastAsia="仿宋" w:cs="Times New Roman"/>
          <w:sz w:val="28"/>
          <w:szCs w:val="28"/>
        </w:rPr>
      </w:pPr>
      <w:r>
        <w:rPr>
          <w:rFonts w:ascii="Times New Roman" w:hAnsi="Times New Roman" w:eastAsia="仿宋" w:cs="Times New Roman"/>
          <w:sz w:val="28"/>
          <w:szCs w:val="28"/>
        </w:rPr>
        <w:t>2.交通信息：</w:t>
      </w:r>
      <w:r>
        <w:rPr>
          <w:rFonts w:hint="eastAsia" w:ascii="Times New Roman" w:hAnsi="Times New Roman" w:eastAsia="仿宋" w:cs="Times New Roman"/>
          <w:sz w:val="28"/>
          <w:szCs w:val="28"/>
          <w:lang w:val="en-US" w:eastAsia="zh-CN"/>
        </w:rPr>
        <w:t>地铁2号线莫愁湖站；7</w:t>
      </w:r>
      <w:r>
        <w:rPr>
          <w:rFonts w:ascii="Times New Roman" w:hAnsi="Times New Roman" w:eastAsia="仿宋" w:cs="Times New Roman"/>
          <w:sz w:val="28"/>
          <w:szCs w:val="28"/>
        </w:rPr>
        <w:t>路</w:t>
      </w:r>
      <w:r>
        <w:rPr>
          <w:rFonts w:hint="eastAsia" w:ascii="Times New Roman" w:hAnsi="Times New Roman" w:eastAsia="仿宋" w:cs="Times New Roman"/>
          <w:sz w:val="28"/>
          <w:szCs w:val="28"/>
          <w:lang w:val="en-US" w:eastAsia="zh-CN"/>
        </w:rPr>
        <w:t>莫愁湖公园南门</w:t>
      </w:r>
      <w:r>
        <w:rPr>
          <w:rFonts w:ascii="Times New Roman" w:hAnsi="Times New Roman" w:eastAsia="仿宋" w:cs="Times New Roman"/>
          <w:sz w:val="28"/>
          <w:szCs w:val="28"/>
        </w:rPr>
        <w:t>站；</w:t>
      </w:r>
    </w:p>
    <w:p w14:paraId="41EB5C85">
      <w:pPr>
        <w:spacing w:line="360" w:lineRule="auto"/>
        <w:ind w:firstLine="562" w:firstLineChars="200"/>
        <w:rPr>
          <w:rFonts w:hint="default" w:ascii="Times New Roman" w:hAnsi="Times New Roman" w:eastAsia="仿宋" w:cs="Times New Roman"/>
          <w:b/>
          <w:sz w:val="28"/>
          <w:szCs w:val="28"/>
          <w:lang w:val="en-US" w:eastAsia="zh-CN"/>
        </w:rPr>
      </w:pPr>
      <w:r>
        <w:rPr>
          <w:rFonts w:hint="eastAsia" w:ascii="Times New Roman" w:hAnsi="Times New Roman" w:eastAsia="仿宋" w:cs="Times New Roman"/>
          <w:b/>
          <w:sz w:val="28"/>
          <w:szCs w:val="28"/>
          <w:lang w:val="en-US" w:eastAsia="zh-CN"/>
        </w:rPr>
        <w:t>（三）南京审计大学审计文化与教育博物馆、廉园</w:t>
      </w:r>
    </w:p>
    <w:p w14:paraId="042FA439">
      <w:pPr>
        <w:spacing w:line="360" w:lineRule="auto"/>
        <w:ind w:firstLine="560" w:firstLineChars="200"/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eastAsia="仿宋" w:cs="Times New Roman"/>
          <w:sz w:val="28"/>
          <w:szCs w:val="28"/>
          <w:lang w:val="en-US" w:eastAsia="zh-CN"/>
        </w:rPr>
        <w:t>1.地址：南京市浦口区江浦街道雨山西路86号</w:t>
      </w:r>
    </w:p>
    <w:p w14:paraId="53DF3DCC">
      <w:pPr>
        <w:spacing w:line="360" w:lineRule="auto"/>
        <w:ind w:firstLine="560" w:firstLineChars="200"/>
        <w:rPr>
          <w:rFonts w:hint="eastAsia" w:ascii="Times New Roman" w:hAnsi="Times New Roman" w:eastAsia="仿宋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eastAsia="仿宋" w:cs="Times New Roman"/>
          <w:sz w:val="28"/>
          <w:szCs w:val="28"/>
          <w:lang w:val="en-US" w:eastAsia="zh-CN"/>
        </w:rPr>
        <w:t>2.交通信息：步行</w:t>
      </w:r>
    </w:p>
    <w:p w14:paraId="3B9DE264">
      <w:pPr>
        <w:numPr>
          <w:ilvl w:val="0"/>
          <w:numId w:val="1"/>
        </w:numPr>
        <w:spacing w:line="360" w:lineRule="auto"/>
        <w:ind w:firstLine="562" w:firstLineChars="200"/>
        <w:rPr>
          <w:rFonts w:hint="default" w:ascii="Times New Roman" w:hAnsi="Times New Roman" w:eastAsia="仿宋" w:cs="Times New Roman"/>
          <w:b/>
          <w:sz w:val="28"/>
          <w:szCs w:val="28"/>
          <w:lang w:val="en-US" w:eastAsia="zh-CN"/>
        </w:rPr>
      </w:pPr>
      <w:r>
        <w:rPr>
          <w:rFonts w:hint="eastAsia" w:ascii="Times New Roman" w:hAnsi="Times New Roman" w:eastAsia="仿宋" w:cs="Times New Roman"/>
          <w:b/>
          <w:sz w:val="28"/>
          <w:szCs w:val="28"/>
          <w:lang w:val="en-US" w:eastAsia="zh-CN"/>
        </w:rPr>
        <w:t>寻访身边的“五老”</w:t>
      </w:r>
    </w:p>
    <w:p w14:paraId="0F7ADE4A">
      <w:pPr>
        <w:spacing w:line="360" w:lineRule="auto"/>
        <w:ind w:firstLine="560" w:firstLineChars="200"/>
        <w:rPr>
          <w:rFonts w:ascii="黑体" w:hAnsi="黑体" w:eastAsia="黑体" w:cs="黑体"/>
          <w:sz w:val="28"/>
          <w:szCs w:val="28"/>
        </w:rPr>
      </w:pPr>
      <w:r>
        <w:rPr>
          <w:rFonts w:hint="eastAsia" w:ascii="Times New Roman" w:hAnsi="Times New Roman" w:eastAsia="仿宋" w:cs="Times New Roman"/>
          <w:sz w:val="28"/>
          <w:szCs w:val="28"/>
          <w:lang w:val="en-US" w:eastAsia="zh-CN"/>
        </w:rPr>
        <w:t>寻访主题紧扣“从长征精神中读懂中国”“从强军征程读懂中国”，挖掘“五老”在新中国成立初期扎根奉献、改革开放时期勇立潮头、强国建设进程中薪火相传的感人事迹与人生感悟，展现他们对长征精神、建军历程的深刻理解，以及对青年勇担时代使命、投身强国伟业的殷切嘱托。</w:t>
      </w:r>
    </w:p>
    <w:p w14:paraId="4E53E662">
      <w:pPr>
        <w:numPr>
          <w:ilvl w:val="0"/>
          <w:numId w:val="0"/>
        </w:numPr>
        <w:spacing w:line="360" w:lineRule="auto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二、</w:t>
      </w:r>
      <w:r>
        <w:rPr>
          <w:rFonts w:ascii="黑体" w:hAnsi="黑体" w:eastAsia="黑体" w:cs="黑体"/>
          <w:sz w:val="32"/>
          <w:szCs w:val="32"/>
        </w:rPr>
        <w:t>入团积极分子道德实践活动地点推荐</w:t>
      </w:r>
    </w:p>
    <w:p w14:paraId="03BA2C20">
      <w:pPr>
        <w:numPr>
          <w:ilvl w:val="0"/>
          <w:numId w:val="2"/>
        </w:numPr>
        <w:spacing w:line="360" w:lineRule="auto"/>
        <w:ind w:firstLine="562" w:firstLineChars="200"/>
        <w:rPr>
          <w:rFonts w:ascii="Times New Roman" w:hAnsi="Times New Roman" w:eastAsia="仿宋" w:cs="Times New Roman"/>
          <w:b/>
          <w:sz w:val="28"/>
          <w:szCs w:val="28"/>
        </w:rPr>
      </w:pPr>
      <w:r>
        <w:rPr>
          <w:rFonts w:ascii="Times New Roman" w:hAnsi="Times New Roman" w:eastAsia="仿宋" w:cs="Times New Roman"/>
          <w:b/>
          <w:sz w:val="28"/>
          <w:szCs w:val="28"/>
        </w:rPr>
        <w:t>梅庵（东南大学四牌楼校区内）——共青团第二次全国代表大会会址</w:t>
      </w:r>
    </w:p>
    <w:p w14:paraId="183B7808">
      <w:pPr>
        <w:spacing w:line="360" w:lineRule="auto"/>
        <w:ind w:firstLine="560" w:firstLineChars="200"/>
        <w:rPr>
          <w:rFonts w:ascii="Times New Roman" w:hAnsi="Times New Roman" w:eastAsia="仿宋" w:cs="Times New Roman"/>
          <w:sz w:val="28"/>
          <w:szCs w:val="28"/>
        </w:rPr>
      </w:pPr>
      <w:r>
        <w:rPr>
          <w:rFonts w:ascii="Times New Roman" w:hAnsi="Times New Roman" w:eastAsia="仿宋" w:cs="Times New Roman"/>
          <w:sz w:val="28"/>
          <w:szCs w:val="28"/>
        </w:rPr>
        <w:t>1.地址：南京市江宁区东南大学路2号东南大学</w:t>
      </w:r>
      <w:r>
        <w:rPr>
          <w:rFonts w:hint="eastAsia" w:ascii="Times New Roman" w:hAnsi="Times New Roman" w:eastAsia="仿宋" w:cs="Times New Roman"/>
          <w:sz w:val="28"/>
          <w:szCs w:val="28"/>
        </w:rPr>
        <w:t>（</w:t>
      </w:r>
      <w:r>
        <w:rPr>
          <w:rFonts w:ascii="Times New Roman" w:hAnsi="Times New Roman" w:eastAsia="仿宋" w:cs="Times New Roman"/>
          <w:sz w:val="28"/>
          <w:szCs w:val="28"/>
        </w:rPr>
        <w:t>九龙湖校区</w:t>
      </w:r>
      <w:r>
        <w:rPr>
          <w:rFonts w:hint="eastAsia" w:ascii="Times New Roman" w:hAnsi="Times New Roman" w:eastAsia="仿宋" w:cs="Times New Roman"/>
          <w:sz w:val="28"/>
          <w:szCs w:val="28"/>
        </w:rPr>
        <w:t>）</w:t>
      </w:r>
      <w:r>
        <w:rPr>
          <w:rFonts w:ascii="Times New Roman" w:hAnsi="Times New Roman" w:eastAsia="仿宋" w:cs="Times New Roman"/>
          <w:sz w:val="28"/>
          <w:szCs w:val="28"/>
        </w:rPr>
        <w:t>梅园林内</w:t>
      </w:r>
    </w:p>
    <w:p w14:paraId="3C788B6C">
      <w:pPr>
        <w:spacing w:line="360" w:lineRule="auto"/>
        <w:ind w:firstLine="560" w:firstLineChars="200"/>
        <w:rPr>
          <w:rFonts w:ascii="Times New Roman" w:hAnsi="Times New Roman" w:eastAsia="仿宋" w:cs="Times New Roman"/>
          <w:sz w:val="28"/>
          <w:szCs w:val="28"/>
        </w:rPr>
      </w:pPr>
      <w:r>
        <w:rPr>
          <w:rFonts w:ascii="Times New Roman" w:hAnsi="Times New Roman" w:eastAsia="仿宋" w:cs="Times New Roman"/>
          <w:sz w:val="28"/>
          <w:szCs w:val="28"/>
        </w:rPr>
        <w:t>2</w:t>
      </w:r>
      <w:r>
        <w:rPr>
          <w:rFonts w:hint="eastAsia" w:ascii="Times New Roman" w:hAnsi="Times New Roman" w:eastAsia="仿宋" w:cs="Times New Roman"/>
          <w:sz w:val="28"/>
          <w:szCs w:val="28"/>
          <w:lang w:eastAsia="zh-CN"/>
        </w:rPr>
        <w:t>.</w:t>
      </w:r>
      <w:r>
        <w:rPr>
          <w:rFonts w:ascii="Times New Roman" w:hAnsi="Times New Roman" w:eastAsia="仿宋" w:cs="Times New Roman"/>
          <w:sz w:val="28"/>
          <w:szCs w:val="28"/>
        </w:rPr>
        <w:t>交通信息：D15路汉中门方向；至草场门大桥站：11路燕江新城总站方向；至北京东路进香河路站：步行</w:t>
      </w:r>
    </w:p>
    <w:p w14:paraId="778970C5">
      <w:pPr>
        <w:numPr>
          <w:ilvl w:val="0"/>
          <w:numId w:val="2"/>
        </w:numPr>
        <w:spacing w:line="360" w:lineRule="auto"/>
        <w:ind w:firstLine="562" w:firstLineChars="200"/>
        <w:rPr>
          <w:rFonts w:ascii="Times New Roman" w:hAnsi="Times New Roman" w:eastAsia="仿宋" w:cs="Times New Roman"/>
          <w:b/>
          <w:sz w:val="28"/>
          <w:szCs w:val="28"/>
        </w:rPr>
      </w:pPr>
      <w:r>
        <w:rPr>
          <w:rFonts w:ascii="Times New Roman" w:hAnsi="Times New Roman" w:eastAsia="仿宋" w:cs="Times New Roman"/>
          <w:b/>
          <w:sz w:val="28"/>
          <w:szCs w:val="28"/>
        </w:rPr>
        <w:t>中共代表团梅园新村纪念馆——《心向党 正青春——中国共产主义青年团南京史料展》</w:t>
      </w:r>
    </w:p>
    <w:p w14:paraId="6EB81ACB">
      <w:pPr>
        <w:spacing w:line="360" w:lineRule="auto"/>
        <w:ind w:firstLine="560" w:firstLineChars="200"/>
        <w:rPr>
          <w:rFonts w:ascii="Times New Roman" w:hAnsi="Times New Roman" w:eastAsia="仿宋" w:cs="Times New Roman"/>
          <w:sz w:val="28"/>
          <w:szCs w:val="28"/>
        </w:rPr>
      </w:pPr>
      <w:r>
        <w:rPr>
          <w:rFonts w:ascii="Times New Roman" w:hAnsi="Times New Roman" w:eastAsia="仿宋" w:cs="Times New Roman"/>
          <w:sz w:val="28"/>
          <w:szCs w:val="28"/>
        </w:rPr>
        <w:t>1.地址：南京市玄武区汉府街18号</w:t>
      </w:r>
    </w:p>
    <w:p w14:paraId="27E8C6DF">
      <w:pPr>
        <w:spacing w:line="360" w:lineRule="auto"/>
        <w:ind w:firstLine="560" w:firstLineChars="200"/>
        <w:rPr>
          <w:rFonts w:ascii="Times New Roman" w:hAnsi="Times New Roman" w:eastAsia="仿宋" w:cs="Times New Roman"/>
          <w:sz w:val="28"/>
          <w:szCs w:val="28"/>
        </w:rPr>
      </w:pPr>
      <w:r>
        <w:rPr>
          <w:rFonts w:ascii="Times New Roman" w:hAnsi="Times New Roman" w:eastAsia="仿宋" w:cs="Times New Roman"/>
          <w:sz w:val="28"/>
          <w:szCs w:val="28"/>
        </w:rPr>
        <w:t>2.交通信息：地铁2号线西安门站；y1路、1路、2路、5路、29路、304路总统府站</w:t>
      </w:r>
    </w:p>
    <w:p w14:paraId="28222CDC">
      <w:pPr>
        <w:spacing w:line="360" w:lineRule="auto"/>
        <w:ind w:firstLine="560" w:firstLineChars="200"/>
        <w:rPr>
          <w:rFonts w:ascii="Times New Roman" w:hAnsi="Times New Roman" w:eastAsia="仿宋" w:cs="Times New Roman"/>
          <w:sz w:val="28"/>
          <w:szCs w:val="28"/>
        </w:rPr>
      </w:pPr>
      <w:r>
        <w:rPr>
          <w:rFonts w:ascii="Times New Roman" w:hAnsi="Times New Roman" w:eastAsia="仿宋" w:cs="Times New Roman"/>
          <w:sz w:val="28"/>
          <w:szCs w:val="28"/>
        </w:rPr>
        <w:t>注意事项：需提前在“南京市博物总馆”进行预约。</w:t>
      </w:r>
    </w:p>
    <w:p w14:paraId="421FB137">
      <w:pPr>
        <w:spacing w:line="360" w:lineRule="auto"/>
        <w:ind w:firstLine="562" w:firstLineChars="200"/>
        <w:rPr>
          <w:rFonts w:ascii="Times New Roman" w:hAnsi="Times New Roman" w:eastAsia="仿宋" w:cs="Times New Roman"/>
          <w:b/>
          <w:sz w:val="28"/>
          <w:szCs w:val="28"/>
        </w:rPr>
      </w:pPr>
      <w:r>
        <w:rPr>
          <w:rFonts w:ascii="Times New Roman" w:hAnsi="Times New Roman" w:eastAsia="仿宋" w:cs="Times New Roman"/>
          <w:b/>
          <w:sz w:val="28"/>
          <w:szCs w:val="28"/>
        </w:rPr>
        <w:t>（三）520学生运动纪念广场</w:t>
      </w:r>
    </w:p>
    <w:p w14:paraId="54DE54C9">
      <w:pPr>
        <w:numPr>
          <w:ilvl w:val="0"/>
          <w:numId w:val="0"/>
        </w:numPr>
        <w:spacing w:line="360" w:lineRule="auto"/>
        <w:ind w:firstLine="560" w:firstLineChars="200"/>
        <w:rPr>
          <w:rFonts w:ascii="Times New Roman" w:hAnsi="Times New Roman" w:eastAsia="仿宋" w:cs="Times New Roman"/>
          <w:sz w:val="28"/>
          <w:szCs w:val="28"/>
        </w:rPr>
      </w:pPr>
      <w:r>
        <w:rPr>
          <w:rFonts w:hint="eastAsia" w:ascii="Times New Roman" w:hAnsi="Times New Roman" w:eastAsia="仿宋" w:cs="Times New Roman"/>
          <w:sz w:val="28"/>
          <w:szCs w:val="28"/>
          <w:lang w:val="en-US" w:eastAsia="zh-CN"/>
        </w:rPr>
        <w:t>1.</w:t>
      </w:r>
      <w:r>
        <w:rPr>
          <w:rFonts w:ascii="Times New Roman" w:hAnsi="Times New Roman" w:eastAsia="仿宋" w:cs="Times New Roman"/>
          <w:sz w:val="28"/>
          <w:szCs w:val="28"/>
        </w:rPr>
        <w:t>地址：玄武区长江路</w:t>
      </w:r>
      <w:bookmarkStart w:id="0" w:name="_GoBack"/>
      <w:bookmarkEnd w:id="0"/>
      <w:r>
        <w:rPr>
          <w:rFonts w:ascii="Times New Roman" w:hAnsi="Times New Roman" w:eastAsia="仿宋" w:cs="Times New Roman"/>
          <w:sz w:val="28"/>
          <w:szCs w:val="28"/>
        </w:rPr>
        <w:t>与洪武北路交汇处的东南角</w:t>
      </w:r>
    </w:p>
    <w:p w14:paraId="706779A2">
      <w:pPr>
        <w:numPr>
          <w:ilvl w:val="0"/>
          <w:numId w:val="0"/>
        </w:numPr>
        <w:spacing w:line="360" w:lineRule="auto"/>
        <w:ind w:firstLine="560" w:firstLineChars="200"/>
        <w:rPr>
          <w:rFonts w:ascii="Times New Roman" w:hAnsi="Times New Roman" w:eastAsia="仿宋" w:cs="Times New Roman"/>
          <w:sz w:val="28"/>
          <w:szCs w:val="28"/>
        </w:rPr>
      </w:pPr>
      <w:r>
        <w:rPr>
          <w:rFonts w:hint="eastAsia" w:ascii="Times New Roman" w:hAnsi="Times New Roman" w:eastAsia="仿宋" w:cs="Times New Roman"/>
          <w:sz w:val="28"/>
          <w:szCs w:val="28"/>
          <w:lang w:val="en-US" w:eastAsia="zh-CN"/>
        </w:rPr>
        <w:t>2.</w:t>
      </w:r>
      <w:r>
        <w:rPr>
          <w:rFonts w:ascii="Times New Roman" w:hAnsi="Times New Roman" w:eastAsia="仿宋" w:cs="Times New Roman"/>
          <w:sz w:val="28"/>
          <w:szCs w:val="28"/>
        </w:rPr>
        <w:t>交通信息：D7路万达广场北方向；至江东中路兴隆大街站：地铁二号线经天路方向；至新街口站：步行</w:t>
      </w:r>
    </w:p>
    <w:p w14:paraId="4CB23B27">
      <w:pPr>
        <w:spacing w:line="360" w:lineRule="auto"/>
        <w:ind w:firstLine="480" w:firstLineChars="200"/>
        <w:rPr>
          <w:rFonts w:hint="eastAsia" w:ascii="宋体" w:hAnsi="宋体" w:eastAsia="宋体"/>
          <w:sz w:val="24"/>
          <w:szCs w:val="24"/>
        </w:rPr>
      </w:pPr>
    </w:p>
    <w:p w14:paraId="6C943862">
      <w:pPr>
        <w:spacing w:line="360" w:lineRule="auto"/>
        <w:rPr>
          <w:rFonts w:hint="eastAsia" w:ascii="宋体" w:hAnsi="宋体" w:eastAsia="宋体"/>
          <w:sz w:val="24"/>
          <w:szCs w:val="24"/>
        </w:rPr>
      </w:pPr>
    </w:p>
    <w:p w14:paraId="685C072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F2BB688"/>
    <w:multiLevelType w:val="singleLevel"/>
    <w:tmpl w:val="BF2BB688"/>
    <w:lvl w:ilvl="0" w:tentative="0">
      <w:start w:val="4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1027E82C"/>
    <w:multiLevelType w:val="singleLevel"/>
    <w:tmpl w:val="1027E82C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A40201A"/>
    <w:rsid w:val="46241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Office_12.1.0.22175_F1E327BC-269C-435d-A152-05C5408002CA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2024-07-01T03:20:00Z</dcterms:created>
  <dc:creator>Administrator</dc:creator>
  <cp:lastModifiedBy>D张张</cp:lastModifiedBy>
  <dcterms:modified xsi:type="dcterms:W3CDTF">2026-11-02T01:11:21Z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2052-12.1.0.22175</vt:lpwstr>
  </property>
  <property fmtid="{D5CDD505-2E9C-101B-9397-08002B2CF9AE}" pid="3" name="ICV">
    <vt:lpwstr>D3BEAAD091324B17809DE308E7DE9B46_12</vt:lpwstr>
  </property>
  <property fmtid="{D5CDD505-2E9C-101B-9397-08002B2CF9AE}" pid="4" name="KSOTemplateDocerSaveRecord">
    <vt:lpwstr>eyJoZGlkIjoiNTJmNDRlMzI3N2ZmOTIwNDMwYmRjZTc0YjBlZjg2YTAiLCJ1c2VySWQiOiIyNzEyNjg0NzEifQ==</vt:lpwstr>
  </property>
</Properties>
</file>